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For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(i)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the withhold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Mr. Robert E. Fleshman, Deputy Court Executive Officer – Finance, Communications,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AE3586">
        <w:t>Sharon Bragg,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EF3D23">
      <w:rPr>
        <w:rFonts w:ascii="Times New Roman" w:hAnsi="Times New Roman" w:cs="Times New Roman"/>
        <w:sz w:val="20"/>
        <w:szCs w:val="20"/>
      </w:rPr>
      <w:t>201</w:t>
    </w:r>
    <w:r w:rsidR="00ED2FA3">
      <w:rPr>
        <w:rFonts w:ascii="Times New Roman" w:hAnsi="Times New Roman" w:cs="Times New Roman"/>
        <w:sz w:val="20"/>
        <w:szCs w:val="20"/>
      </w:rPr>
      <w:t>9-</w:t>
    </w:r>
    <w:r w:rsidR="00F55888">
      <w:rPr>
        <w:rFonts w:ascii="Times New Roman" w:hAnsi="Times New Roman" w:cs="Times New Roman"/>
        <w:sz w:val="20"/>
        <w:szCs w:val="20"/>
      </w:rPr>
      <w:t>05-22</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5C4B07">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5C4B07">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B82D3E" w:rsidRDefault="0025456A" w:rsidP="0025456A">
    <w:pPr>
      <w:pStyle w:val="CommentText"/>
      <w:tabs>
        <w:tab w:val="left" w:pos="1242"/>
      </w:tabs>
      <w:ind w:right="252"/>
      <w:jc w:val="both"/>
      <w:rPr>
        <w:color w:val="000000"/>
      </w:rPr>
    </w:pPr>
    <w:r w:rsidRPr="00B82D3E">
      <w:t>IFB</w:t>
    </w:r>
    <w:r w:rsidR="00252EF4">
      <w:t xml:space="preserve"> </w:t>
    </w:r>
    <w:r w:rsidR="005C4B07">
      <w:t xml:space="preserve">Title: </w:t>
    </w:r>
    <w:r w:rsidR="0043696D">
      <w:t>C</w:t>
    </w:r>
    <w:r w:rsidR="008E0C0F">
      <w:t>omputer</w:t>
    </w:r>
    <w:r w:rsidR="0043696D">
      <w:t xml:space="preserve"> Refresh</w:t>
    </w:r>
    <w:r w:rsidR="008E0C0F">
      <w:t xml:space="preserve"> 2020</w:t>
    </w:r>
  </w:p>
  <w:p w:rsidR="0025456A" w:rsidRPr="0015707E" w:rsidRDefault="0025456A" w:rsidP="0025456A">
    <w:pPr>
      <w:pStyle w:val="Header"/>
    </w:pPr>
    <w:r w:rsidRPr="00B82D3E">
      <w:t>IFB</w:t>
    </w:r>
    <w:r w:rsidR="00252EF4">
      <w:t xml:space="preserve"> </w:t>
    </w:r>
    <w:r w:rsidRPr="00B82D3E">
      <w:t xml:space="preserve">Number: </w:t>
    </w:r>
    <w:r w:rsidR="008E0C0F">
      <w:t>20-21</w:t>
    </w:r>
  </w:p>
  <w:p w:rsidR="0025456A" w:rsidRDefault="002545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36"/>
    <w:rsid w:val="0001115F"/>
    <w:rsid w:val="0002578E"/>
    <w:rsid w:val="00056A88"/>
    <w:rsid w:val="000E72A4"/>
    <w:rsid w:val="000F5A7F"/>
    <w:rsid w:val="000F79F2"/>
    <w:rsid w:val="0013409E"/>
    <w:rsid w:val="0015228A"/>
    <w:rsid w:val="001902ED"/>
    <w:rsid w:val="001F3F4E"/>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C4B07"/>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803E3"/>
    <w:rsid w:val="008D5A53"/>
    <w:rsid w:val="008E0C0F"/>
    <w:rsid w:val="00903278"/>
    <w:rsid w:val="009B1606"/>
    <w:rsid w:val="009B4D14"/>
    <w:rsid w:val="009F5B6E"/>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B26BB"/>
    <w:rsid w:val="00D7213D"/>
    <w:rsid w:val="00DC135E"/>
    <w:rsid w:val="00E22D68"/>
    <w:rsid w:val="00EA6A44"/>
    <w:rsid w:val="00EB3207"/>
    <w:rsid w:val="00ED2FA3"/>
    <w:rsid w:val="00EF3D23"/>
    <w:rsid w:val="00F01906"/>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52B9"/>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11</cp:revision>
  <dcterms:created xsi:type="dcterms:W3CDTF">2019-05-22T14:39:00Z</dcterms:created>
  <dcterms:modified xsi:type="dcterms:W3CDTF">2020-03-11T18:35:00Z</dcterms:modified>
</cp:coreProperties>
</file>