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74EBA" w14:textId="77777777" w:rsidR="005B5185" w:rsidRDefault="005B5185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8F606CF" w14:textId="77777777" w:rsidR="00EB3D63" w:rsidRPr="00EB3D63" w:rsidRDefault="00EB3D63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D63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2F6F2F41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E65D8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PO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6B0A76D1" w14:textId="4BCC0505" w:rsidR="00A33670" w:rsidRDefault="0031230C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Please check box and sign:</w:t>
      </w:r>
    </w:p>
    <w:p w14:paraId="0B7D262B" w14:textId="77777777" w:rsidR="00A33670" w:rsidRDefault="00A33670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9" w14:textId="385263D0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859F3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="008B4EE3">
        <w:rPr>
          <w:rFonts w:ascii="Times New Roman" w:hAnsi="Times New Roman" w:cs="Times New Roman"/>
          <w:sz w:val="24"/>
          <w:szCs w:val="24"/>
        </w:rPr>
        <w:t>Bidd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er accepts Court’s </w:t>
      </w:r>
      <w:r w:rsidR="00E65D83">
        <w:rPr>
          <w:rFonts w:ascii="Times New Roman" w:hAnsi="Times New Roman" w:cs="Times New Roman"/>
          <w:sz w:val="24"/>
          <w:szCs w:val="24"/>
        </w:rPr>
        <w:t xml:space="preserve">standard </w:t>
      </w:r>
      <w:r w:rsidR="00A33670">
        <w:rPr>
          <w:rFonts w:ascii="Times New Roman" w:hAnsi="Times New Roman" w:cs="Times New Roman"/>
          <w:sz w:val="24"/>
          <w:szCs w:val="24"/>
        </w:rPr>
        <w:t>Purchase Order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 </w:t>
      </w:r>
      <w:r w:rsidR="00A33670">
        <w:rPr>
          <w:rFonts w:ascii="Times New Roman" w:hAnsi="Times New Roman" w:cs="Times New Roman"/>
          <w:sz w:val="24"/>
          <w:szCs w:val="24"/>
        </w:rPr>
        <w:t>T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erms and </w:t>
      </w:r>
      <w:r w:rsidR="00A33670">
        <w:rPr>
          <w:rFonts w:ascii="Times New Roman" w:hAnsi="Times New Roman" w:cs="Times New Roman"/>
          <w:sz w:val="24"/>
          <w:szCs w:val="24"/>
        </w:rPr>
        <w:t>C</w:t>
      </w:r>
      <w:r w:rsidR="00DC3CF5" w:rsidRPr="008963BF">
        <w:rPr>
          <w:rFonts w:ascii="Times New Roman" w:hAnsi="Times New Roman" w:cs="Times New Roman"/>
          <w:sz w:val="24"/>
          <w:szCs w:val="24"/>
        </w:rPr>
        <w:t>onditions (“Attachment 2”).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D6AF2" w14:textId="77777777" w:rsidR="00A6618B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B2DE4DC" w14:textId="77777777" w:rsidR="00A33670" w:rsidRDefault="00A33670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AB1B054" w14:textId="77777777" w:rsidR="00A33670" w:rsidRPr="00D720E4" w:rsidRDefault="00A33670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383D96" w14:paraId="5E0CDD1D" w14:textId="77777777" w:rsidTr="00C20877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24183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4247F849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383D96" w14:paraId="383B9934" w14:textId="77777777" w:rsidTr="00C20877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8836F" w14:textId="31A2143B" w:rsidR="00B36EA6" w:rsidRDefault="00383D96" w:rsidP="00C20877">
            <w:pPr>
              <w:tabs>
                <w:tab w:val="left" w:pos="3600"/>
              </w:tabs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 w:rsidR="00F17CDA">
              <w:rPr>
                <w:rFonts w:ascii="Arial" w:hAnsi="Arial"/>
                <w:i/>
                <w:sz w:val="14"/>
              </w:rPr>
              <w:t>(ORIGINAL “WET” SIGNATURE OF PERSON DU</w:t>
            </w:r>
            <w:r w:rsidR="00F17CDA" w:rsidRPr="00F170DB">
              <w:rPr>
                <w:rFonts w:ascii="Arial" w:hAnsi="Arial"/>
                <w:i/>
                <w:sz w:val="14"/>
              </w:rPr>
              <w:t>LY AUTHORIZED TO LEGALLY BIND THE BIDDER</w:t>
            </w:r>
            <w:r w:rsidR="00F17CDA">
              <w:rPr>
                <w:rFonts w:ascii="Arial" w:hAnsi="Arial"/>
                <w:i/>
                <w:sz w:val="14"/>
              </w:rPr>
              <w:t>)</w:t>
            </w:r>
          </w:p>
          <w:p w14:paraId="38733EC3" w14:textId="1AF72885" w:rsidR="00383D96" w:rsidRDefault="00383D96" w:rsidP="00C208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383D96" w14:paraId="6E8FDA55" w14:textId="77777777" w:rsidTr="00C20877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13BF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5016C8B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  <w:p w14:paraId="151F586C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383D96" w14:paraId="6DA99264" w14:textId="77777777" w:rsidTr="00C20877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7EA70" w14:textId="77777777" w:rsidR="00383D96" w:rsidRDefault="00383D96" w:rsidP="00C208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24A64D0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4A64D0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5DA09C8B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5A25C0E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0B283F0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B7C7BF6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41AC43E4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8B54C29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E377B91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18C25C5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1891C3F8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B17CCEC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6C1CC4F2" w14:textId="77777777" w:rsidR="00D1581D" w:rsidRDefault="00D1581D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6E89E3F3" w14:textId="77777777" w:rsidR="00C76992" w:rsidRDefault="00C7699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5428192B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215A5A9E" w14:textId="5D5A2006" w:rsidR="00383D96" w:rsidRPr="00C903D2" w:rsidRDefault="00C903D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03D2">
        <w:rPr>
          <w:rFonts w:ascii="Times New Roman" w:hAnsi="Times New Roman" w:cs="Times New Roman"/>
          <w:iCs/>
        </w:rPr>
        <w:t xml:space="preserve">*NOTE: The Court is </w:t>
      </w:r>
      <w:r w:rsidRPr="00C903D2">
        <w:rPr>
          <w:rFonts w:ascii="Times New Roman" w:hAnsi="Times New Roman" w:cs="Times New Roman"/>
          <w:iCs/>
          <w:u w:val="single"/>
        </w:rPr>
        <w:t>not</w:t>
      </w:r>
      <w:r w:rsidRPr="00C903D2">
        <w:rPr>
          <w:rFonts w:ascii="Times New Roman" w:hAnsi="Times New Roman" w:cs="Times New Roman"/>
          <w:iCs/>
        </w:rPr>
        <w:t xml:space="preserve"> able to change the standard Purchase Order Terms and Conditions as they are determined by the Judicial Council of Califoria. </w:t>
      </w:r>
    </w:p>
    <w:sectPr w:rsidR="00383D96" w:rsidRPr="00C903D2" w:rsidSect="00EB3D63">
      <w:headerReference w:type="default" r:id="rId10"/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1482" w14:textId="28A7509F" w:rsidR="00353FC3" w:rsidRPr="00B36EA6" w:rsidRDefault="00B36EA6" w:rsidP="00353FC3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B36EA6">
      <w:rPr>
        <w:rFonts w:ascii="Times New Roman" w:hAnsi="Times New Roman" w:cs="Times New Roman"/>
        <w:sz w:val="20"/>
        <w:szCs w:val="20"/>
      </w:rPr>
      <w:t xml:space="preserve">Rev. </w:t>
    </w:r>
    <w:r w:rsidR="00F17CDA">
      <w:rPr>
        <w:rFonts w:ascii="Times New Roman" w:hAnsi="Times New Roman" w:cs="Times New Roman"/>
        <w:sz w:val="20"/>
        <w:szCs w:val="20"/>
      </w:rPr>
      <w:t>2019-08-02</w:t>
    </w:r>
    <w:sdt>
      <w:sdtPr>
        <w:rPr>
          <w:rFonts w:ascii="Times New Roman" w:hAnsi="Times New Roman" w:cs="Times New Roman"/>
          <w:sz w:val="20"/>
          <w:szCs w:val="20"/>
        </w:rPr>
        <w:id w:val="860082579"/>
        <w:docPartObj>
          <w:docPartGallery w:val="Page Numbers (Top of Page)"/>
          <w:docPartUnique/>
        </w:docPartObj>
      </w:sdtPr>
      <w:sdtEndPr/>
      <w:sdtContent>
        <w:r w:rsidR="00353FC3" w:rsidRPr="00B36EA6">
          <w:rPr>
            <w:rFonts w:ascii="Times New Roman" w:hAnsi="Times New Roman" w:cs="Times New Roman"/>
            <w:sz w:val="20"/>
            <w:szCs w:val="20"/>
          </w:rPr>
          <w:t xml:space="preserve">         </w:t>
        </w:r>
        <w:r w:rsidRPr="00B36EA6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353FC3" w:rsidRPr="00B36EA6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                                                               Page 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instrText xml:space="preserve"> PAGE </w:instrTex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547EE5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="00353FC3" w:rsidRPr="00B36EA6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instrText xml:space="preserve"> NUMPAGES  </w:instrTex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547EE5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sdtContent>
    </w:sdt>
  </w:p>
  <w:p w14:paraId="305155F9" w14:textId="77777777" w:rsidR="00353FC3" w:rsidRPr="00B36EA6" w:rsidRDefault="00353FC3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3646A" w14:textId="4321AAAB" w:rsidR="005C5486" w:rsidRPr="00C903D2" w:rsidRDefault="005C5486" w:rsidP="005C5486">
    <w:pPr>
      <w:pStyle w:val="CommentText"/>
      <w:tabs>
        <w:tab w:val="left" w:pos="1242"/>
      </w:tabs>
      <w:ind w:right="252"/>
      <w:jc w:val="both"/>
      <w:rPr>
        <w:color w:val="000000"/>
      </w:rPr>
    </w:pPr>
    <w:r w:rsidRPr="00C903D2">
      <w:t xml:space="preserve">IFB Title: </w:t>
    </w:r>
    <w:r w:rsidR="00547EE5">
      <w:t>Crown Lift Trucks WAV</w:t>
    </w:r>
  </w:p>
  <w:p w14:paraId="4C78C496" w14:textId="16B26B7D" w:rsidR="00C67B14" w:rsidRPr="00C903D2" w:rsidRDefault="005C5486" w:rsidP="005C5486">
    <w:pPr>
      <w:pStyle w:val="Header"/>
    </w:pPr>
    <w:r w:rsidRPr="00C903D2">
      <w:rPr>
        <w:rFonts w:ascii="Times New Roman" w:hAnsi="Times New Roman" w:cs="Times New Roman"/>
        <w:sz w:val="20"/>
        <w:szCs w:val="20"/>
      </w:rPr>
      <w:t xml:space="preserve">IFB Number: </w:t>
    </w:r>
    <w:r w:rsidR="00547EE5">
      <w:rPr>
        <w:rFonts w:ascii="Times New Roman" w:hAnsi="Times New Roman" w:cs="Times New Roman"/>
        <w:sz w:val="20"/>
        <w:szCs w:val="20"/>
      </w:rPr>
      <w:t>20-22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3E"/>
    <w:rsid w:val="00001C83"/>
    <w:rsid w:val="00074428"/>
    <w:rsid w:val="0014465F"/>
    <w:rsid w:val="00171985"/>
    <w:rsid w:val="00172754"/>
    <w:rsid w:val="001C2E37"/>
    <w:rsid w:val="001C575C"/>
    <w:rsid w:val="00250319"/>
    <w:rsid w:val="002625B5"/>
    <w:rsid w:val="0028249A"/>
    <w:rsid w:val="002D5212"/>
    <w:rsid w:val="0031230C"/>
    <w:rsid w:val="00347052"/>
    <w:rsid w:val="00350260"/>
    <w:rsid w:val="00353FC3"/>
    <w:rsid w:val="0037327F"/>
    <w:rsid w:val="00383D96"/>
    <w:rsid w:val="003C1CD2"/>
    <w:rsid w:val="003D25AE"/>
    <w:rsid w:val="00457324"/>
    <w:rsid w:val="0047413C"/>
    <w:rsid w:val="004D3C87"/>
    <w:rsid w:val="004E17DF"/>
    <w:rsid w:val="00505785"/>
    <w:rsid w:val="00547EE5"/>
    <w:rsid w:val="005B5185"/>
    <w:rsid w:val="005C2DBA"/>
    <w:rsid w:val="005C5486"/>
    <w:rsid w:val="006433F8"/>
    <w:rsid w:val="00704998"/>
    <w:rsid w:val="0071755F"/>
    <w:rsid w:val="007535F6"/>
    <w:rsid w:val="007A0C3E"/>
    <w:rsid w:val="007E18D5"/>
    <w:rsid w:val="00804952"/>
    <w:rsid w:val="008B4EE3"/>
    <w:rsid w:val="008D26E3"/>
    <w:rsid w:val="00956199"/>
    <w:rsid w:val="009D4096"/>
    <w:rsid w:val="00A33670"/>
    <w:rsid w:val="00A6618B"/>
    <w:rsid w:val="00B203CA"/>
    <w:rsid w:val="00B36EA6"/>
    <w:rsid w:val="00BE6A0A"/>
    <w:rsid w:val="00BE6E11"/>
    <w:rsid w:val="00BF2E9B"/>
    <w:rsid w:val="00C23BEA"/>
    <w:rsid w:val="00C67B14"/>
    <w:rsid w:val="00C76992"/>
    <w:rsid w:val="00C85E26"/>
    <w:rsid w:val="00C87B98"/>
    <w:rsid w:val="00C903D2"/>
    <w:rsid w:val="00C911F1"/>
    <w:rsid w:val="00C92980"/>
    <w:rsid w:val="00CD0EA1"/>
    <w:rsid w:val="00D1581D"/>
    <w:rsid w:val="00D17F2D"/>
    <w:rsid w:val="00D720E4"/>
    <w:rsid w:val="00DC3CF5"/>
    <w:rsid w:val="00DC7C31"/>
    <w:rsid w:val="00DD30D7"/>
    <w:rsid w:val="00DE0B1E"/>
    <w:rsid w:val="00E17546"/>
    <w:rsid w:val="00E24303"/>
    <w:rsid w:val="00E41287"/>
    <w:rsid w:val="00E65D83"/>
    <w:rsid w:val="00E859F3"/>
    <w:rsid w:val="00E85E86"/>
    <w:rsid w:val="00EB0FFE"/>
    <w:rsid w:val="00EB3D63"/>
    <w:rsid w:val="00EB6CE5"/>
    <w:rsid w:val="00F17CDA"/>
    <w:rsid w:val="00F44202"/>
    <w:rsid w:val="00F83C01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4A64CF1"/>
  <w15:docId w15:val="{44CA6746-D5C9-4EAE-A873-97B964CA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67B14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C2CA78-B4B7-42BF-B57A-1B4EDCA93338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Diaz, David</cp:lastModifiedBy>
  <cp:revision>5</cp:revision>
  <dcterms:created xsi:type="dcterms:W3CDTF">2019-08-02T22:05:00Z</dcterms:created>
  <dcterms:modified xsi:type="dcterms:W3CDTF">2020-03-07T15:33:00Z</dcterms:modified>
</cp:coreProperties>
</file>