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5692E93A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>not if awarded the 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72A1397" w:rsidR="00B944CC" w:rsidRPr="003869F0" w:rsidRDefault="00BC47E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0959" w14:textId="77777777" w:rsidR="004F7B82" w:rsidRDefault="004F7B82" w:rsidP="004F7B82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Medical Benefit Plans</w:t>
    </w:r>
  </w:p>
  <w:p w14:paraId="7AC5C7F1" w14:textId="0884208B" w:rsidR="00B07027" w:rsidRPr="004F7B82" w:rsidRDefault="004F7B82" w:rsidP="004F7B82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22-01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4F7B82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84FA6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C47E1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397AA-C292-487C-9A84-10EB9A5C1D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E02CF1-1369-4A89-9B88-4143BC34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Pierson, Tricia</cp:lastModifiedBy>
  <cp:revision>2</cp:revision>
  <dcterms:created xsi:type="dcterms:W3CDTF">2022-07-15T20:40:00Z</dcterms:created>
  <dcterms:modified xsi:type="dcterms:W3CDTF">2022-07-15T20:40:00Z</dcterms:modified>
</cp:coreProperties>
</file>